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江苏天泓金星汽车俱乐部有限公司城星</w:t>
      </w:r>
      <w:r>
        <w:rPr>
          <w:rFonts w:hint="eastAsia" w:ascii="Times New Roman" w:hAnsi="Times New Roman" w:eastAsia="华文中宋" w:cs="Times New Roman"/>
          <w:sz w:val="44"/>
          <w:szCs w:val="44"/>
          <w:lang w:val="en-US" w:eastAsia="zh-CN"/>
        </w:rPr>
        <w:t>汽车</w:t>
      </w: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装璜分公司2021年度</w:t>
      </w:r>
      <w:r>
        <w:rPr>
          <w:rFonts w:hint="default" w:ascii="Times New Roman" w:hAnsi="Times New Roman" w:eastAsia="华文中宋" w:cs="Times New Roman"/>
          <w:sz w:val="44"/>
          <w:szCs w:val="44"/>
        </w:rPr>
        <w:t>汽车</w:t>
      </w: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装潢美容产品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供应商入围</w:t>
      </w:r>
      <w:r>
        <w:rPr>
          <w:rFonts w:hint="default" w:ascii="Times New Roman" w:hAnsi="Times New Roman" w:eastAsia="华文中宋" w:cs="Times New Roman"/>
          <w:sz w:val="44"/>
          <w:szCs w:val="44"/>
        </w:rPr>
        <w:t>招标公告</w:t>
      </w: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暨邀请函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cs="Times New Roman" w:eastAsiaTheme="major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</w:rPr>
        <w:t>江苏天泓金星汽车俱乐部有限公司城星</w:t>
      </w:r>
      <w:r>
        <w:rPr>
          <w:rFonts w:hint="eastAsia" w:ascii="Times New Roman" w:hAnsi="Times New Roman" w:eastAsia="仿宋_GB2312" w:cs="Times New Roman"/>
          <w:color w:val="000000"/>
          <w:kern w:val="24"/>
          <w:sz w:val="32"/>
          <w:szCs w:val="32"/>
          <w:lang w:val="en-US" w:eastAsia="zh-CN"/>
        </w:rPr>
        <w:t>汽车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</w:rPr>
        <w:t>装璜分公司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  <w:lang w:val="en-US" w:eastAsia="zh-CN"/>
        </w:rPr>
        <w:t>以下简称天泓城星装璜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  <w:lang w:val="en-US" w:eastAsia="zh-CN"/>
        </w:rPr>
        <w:t>履属于江苏天泓汽车集团有限公司（以下简称天泓集团）全资子公司，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</w:rPr>
        <w:t>天泓集团是江苏省苏豪控股集团有限公司十个重点子公司之一，是其内贸业务板块龙头企业</w:t>
      </w:r>
      <w:r>
        <w:rPr>
          <w:rFonts w:hint="default" w:ascii="Times New Roman" w:hAnsi="Times New Roman" w:eastAsia="仿宋_GB2312" w:cs="Times New Roman"/>
          <w:color w:val="000000"/>
          <w:kern w:val="24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20余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天泓集团已成为集奥迪、凯迪拉克、沃尔沃、雷克萨斯、JEEP、别克、雪佛兰、东风标致、广汽传祺、吉利、上汽大通、领克、广汽新能源、天际新能源等主流高中端及自主汽车品牌销售售后于一体的集团型、网络化公司，业务范围覆盖三大片区：南京大区、苏北大区（宿迁、盐城、连云港、沭阳）、皖东大区（滁州、马鞍山、天长），是中国汽车流通行业百强企业、江苏省十强企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right="4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凭借出色的经营业绩，天泓集团先后被授予“中国汽车流通行业杰出贡献奖”、“中国汽车流通行业经销商集团百强”、“江苏汽车经销企业十强”、“优秀汽车经销商集团”、“中国二手车行业百强”、上海通用“十年特别贡献大奖”等荣誉称号，并获得“全国文明单位”、“省文明单位”、“省青年文明号”、“省工人先锋号”、“诚信双A级企业”、“全国诚信企业”“省诚信单位”、“省模范职工之家”、“省先进基层党组织”等众多政府和社会褒奖。</w:t>
      </w:r>
    </w:p>
    <w:p>
      <w:pPr>
        <w:pStyle w:val="5"/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本着公开、公平、公正的原则，经天泓集团研究决定，天泓城星装璜分公司对集团各4S店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汽车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装潢产品及美容产品供应商进行入围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招标，诚邀有相应资质、有实力的新、老合作伙伴参与本次招标活动。</w:t>
      </w:r>
    </w:p>
    <w:p>
      <w:pPr>
        <w:pStyle w:val="5"/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项目概况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（一）发标时间：2021年3月5日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（二）招标文件编号：</w:t>
      </w:r>
      <w:r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  <w:lang w:val="en-US" w:eastAsia="zh-CN"/>
        </w:rPr>
        <w:t>YGCG2021002</w:t>
      </w:r>
      <w:r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</w:rPr>
        <w:t xml:space="preserve"> 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  <w:lang w:val="en-US" w:eastAsia="zh-CN"/>
        </w:rPr>
        <w:t>（三）招标项目及介绍：2021年度汽车装潢用品供应商选定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z w:val="32"/>
          <w:szCs w:val="32"/>
          <w:u w:val="none"/>
          <w:lang w:val="en-US" w:eastAsia="zh-CN"/>
        </w:rPr>
        <w:t>（四）产品系列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1、汽车美容产品。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包含车身漆面护理（打蜡、镀膜）精洗（内饰、发动机、轮圈等）、内饰皮革护理等。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2、太阳膜系列。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包含前档膜、车身膜（车门、侧窗、后档）。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3、漆面保护膜。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包含漆面保护膜及漆面改色膜。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4、电子类产品。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包含防盗器、倒车雷达、泊车辅助系统、行车记录仪等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5、导航类。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包含便携式、嵌入式含大屏、汽车影音类影音系统、音响改装、360°影像 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6、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灯光类。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包含氙气大灯、LED行车灯、日行灯等。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7、汽车椅垫类。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真皮座椅、冬夏座垫、布椅套等。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8、汽车安全系统。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胎压检测仪、遥控玻璃升降器、儿童安全座椅等。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9、地板、脚垫类。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地板、脚垫、后备箱垫等。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10、车辆改装类。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GL8改装、一般内饰改装及外观改装件（包含固定蹬车踏板、电动蹬车踏板）。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11、车用电器类。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吸尘器、打气泵、电源转换器等。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12、其他用品。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抱枕、头枕、颈枕、蜡把、挡泥皮、车牌框、车用灭火器、车用清洗用品等。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13、旅行及居家生活用品类。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行李箱（车载及旅行）、行李架、生活小家电等。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二、投标人资格要求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1、具有独立承担民事责任能力的在中华人民共和国境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内注册的法人或其他组织，在当地（招标方施工地）有固定办公场所、服务机构及人员，同时应具有独立承担完成本项目的能力；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2、投标人必须是所报价产品的工厂或代理商，并有一定市场份额；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3、有较强的供货及服务能力。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4、协议签署前根据中标人提供的产品需缴纳5-15万的合作保证金。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三、招标方式及文件的获取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1、招标方式：邀请招标、竞争性谈判相结合。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2、江苏天泓汽车集团官网http://www.jsthqc.com，供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应商可自行下载招标文件。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3、文书获取地址：南京市栖霞区仙隐北路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联系人及电话：尹美鑫 18951782058。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吴宏华 18951774379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四、标书要求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1、严格按照范本要求制作投标书。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2、项目报价按照品类填写相应表格内，打印装订标书内。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3、产品适用范围：天泓集团旗下所有品牌。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4、纸质标书3份，电子一份（标书文档及项目报价清单表U盘拷贝）。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5、投标文件请做封标处理。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Style w:val="8"/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Style w:val="8"/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五、</w:t>
      </w:r>
      <w:r>
        <w:rPr>
          <w:rStyle w:val="8"/>
          <w:rFonts w:hint="default" w:ascii="Times New Roman" w:hAnsi="Times New Roman" w:eastAsia="黑体" w:cs="Times New Roman"/>
          <w:b w:val="0"/>
          <w:bCs/>
          <w:sz w:val="32"/>
          <w:szCs w:val="32"/>
        </w:rPr>
        <w:t>投标</w:t>
      </w:r>
      <w:r>
        <w:rPr>
          <w:rStyle w:val="8"/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文件递交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地点：南京市栖霞区仙隐北路28号天泓金星装璜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时间：8:30-17:00（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周一至周六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）， 截止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时间：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12日。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联系人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及电话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 王宗胜</w:t>
      </w:r>
      <w:r>
        <w:rPr>
          <w:rFonts w:hint="default" w:ascii="Times New Roman" w:hAnsi="Times New Roman" w:eastAsia="华文仿宋" w:cs="Times New Roman"/>
          <w:sz w:val="32"/>
          <w:szCs w:val="32"/>
        </w:rPr>
        <w:t xml:space="preserve"> 13770565733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60" w:leftChars="0"/>
        <w:textAlignment w:val="auto"/>
        <w:rPr>
          <w:rFonts w:hint="default" w:ascii="Times New Roman" w:hAnsi="Times New Roman" w:eastAsia="华文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仿宋" w:cs="Times New Roman"/>
          <w:sz w:val="32"/>
          <w:szCs w:val="32"/>
          <w:lang w:val="en-US" w:eastAsia="zh-CN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尹美鑫 18951782058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开标安排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640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开标时间：暂定2021年3月16日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640" w:left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竞争性谈判：2021年3月23-26（具体另行通知）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地点：南京市栖霞区仙隐北路28号天泓金星装璜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公布结果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谈判后五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个工作日内向所有投标单位公布中标结果。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1598" w:leftChars="304" w:hanging="960" w:hangingChars="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《江苏天泓金星汽车俱乐部有限公司城星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汽车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分公司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装潢美容产品供应商入围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标书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范本）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》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Times New Roman" w:hAnsi="Times New Roman" w:eastAsia="华文仿宋" w:cs="Times New Roman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560"/>
        <w:textAlignment w:val="auto"/>
        <w:rPr>
          <w:rFonts w:hint="default" w:ascii="Times New Roman" w:hAnsi="Times New Roman" w:eastAsia="华文仿宋" w:cs="Times New Roman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江苏天泓金星汽车俱乐部有限公司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3520" w:firstLineChars="1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城星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汽车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装璜分公司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2021年3月5日</w:t>
      </w:r>
    </w:p>
    <w:sectPr>
      <w:pgSz w:w="11906" w:h="16838"/>
      <w:pgMar w:top="1361" w:right="1758" w:bottom="1361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D6790E"/>
    <w:multiLevelType w:val="singleLevel"/>
    <w:tmpl w:val="B6D6790E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abstractNum w:abstractNumId="1">
    <w:nsid w:val="51C5834C"/>
    <w:multiLevelType w:val="singleLevel"/>
    <w:tmpl w:val="51C5834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4F9C"/>
    <w:rsid w:val="000230FD"/>
    <w:rsid w:val="0002394B"/>
    <w:rsid w:val="000A003E"/>
    <w:rsid w:val="000C0B8D"/>
    <w:rsid w:val="000C688C"/>
    <w:rsid w:val="0013190E"/>
    <w:rsid w:val="00144F9C"/>
    <w:rsid w:val="00183DC4"/>
    <w:rsid w:val="001C1B8F"/>
    <w:rsid w:val="00243899"/>
    <w:rsid w:val="002E58FE"/>
    <w:rsid w:val="002F7B97"/>
    <w:rsid w:val="00321B5C"/>
    <w:rsid w:val="00323E13"/>
    <w:rsid w:val="00361D36"/>
    <w:rsid w:val="003C50E8"/>
    <w:rsid w:val="004D0BDD"/>
    <w:rsid w:val="00532C6B"/>
    <w:rsid w:val="0058520A"/>
    <w:rsid w:val="0060497F"/>
    <w:rsid w:val="006440B5"/>
    <w:rsid w:val="006833C2"/>
    <w:rsid w:val="00691657"/>
    <w:rsid w:val="006C3BE8"/>
    <w:rsid w:val="006D709E"/>
    <w:rsid w:val="0070213A"/>
    <w:rsid w:val="00785D09"/>
    <w:rsid w:val="007D0E97"/>
    <w:rsid w:val="007F3323"/>
    <w:rsid w:val="007F7FD9"/>
    <w:rsid w:val="0080461F"/>
    <w:rsid w:val="008B5333"/>
    <w:rsid w:val="008D1AE9"/>
    <w:rsid w:val="00900915"/>
    <w:rsid w:val="009917C4"/>
    <w:rsid w:val="009B4279"/>
    <w:rsid w:val="009D337E"/>
    <w:rsid w:val="00A46611"/>
    <w:rsid w:val="00A93C9F"/>
    <w:rsid w:val="00AC7CB7"/>
    <w:rsid w:val="00AD3469"/>
    <w:rsid w:val="00B228AC"/>
    <w:rsid w:val="00BA2BA5"/>
    <w:rsid w:val="00BD230F"/>
    <w:rsid w:val="00C52605"/>
    <w:rsid w:val="00C56595"/>
    <w:rsid w:val="00C67914"/>
    <w:rsid w:val="00CB1174"/>
    <w:rsid w:val="00D206EB"/>
    <w:rsid w:val="00D312FE"/>
    <w:rsid w:val="00D8402A"/>
    <w:rsid w:val="00DA4A5C"/>
    <w:rsid w:val="00DA7F6D"/>
    <w:rsid w:val="00DC22EB"/>
    <w:rsid w:val="00DD37FE"/>
    <w:rsid w:val="00E37062"/>
    <w:rsid w:val="00E4144F"/>
    <w:rsid w:val="00E6333C"/>
    <w:rsid w:val="00EA277B"/>
    <w:rsid w:val="00EA6BE6"/>
    <w:rsid w:val="00EE6202"/>
    <w:rsid w:val="00F43FC2"/>
    <w:rsid w:val="00F86CE1"/>
    <w:rsid w:val="00FF2BF8"/>
    <w:rsid w:val="02CB45B0"/>
    <w:rsid w:val="04015956"/>
    <w:rsid w:val="0627693F"/>
    <w:rsid w:val="096C374F"/>
    <w:rsid w:val="0A1B6062"/>
    <w:rsid w:val="0A3365EB"/>
    <w:rsid w:val="159C24D9"/>
    <w:rsid w:val="173764C9"/>
    <w:rsid w:val="1A467DB3"/>
    <w:rsid w:val="1CA106BF"/>
    <w:rsid w:val="217F620E"/>
    <w:rsid w:val="218B364B"/>
    <w:rsid w:val="282B62C2"/>
    <w:rsid w:val="33A62F57"/>
    <w:rsid w:val="4C513515"/>
    <w:rsid w:val="4CD35FA6"/>
    <w:rsid w:val="4E5D0FC8"/>
    <w:rsid w:val="4EA14DD0"/>
    <w:rsid w:val="51024587"/>
    <w:rsid w:val="53FB3DCE"/>
    <w:rsid w:val="61916904"/>
    <w:rsid w:val="67966E1A"/>
    <w:rsid w:val="74B623BE"/>
    <w:rsid w:val="75FB64DC"/>
    <w:rsid w:val="777B1A4A"/>
    <w:rsid w:val="7C3A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325896"/>
      <w:u w:val="none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801</Characters>
  <Lines>6</Lines>
  <Paragraphs>1</Paragraphs>
  <TotalTime>28</TotalTime>
  <ScaleCrop>false</ScaleCrop>
  <LinksUpToDate>false</LinksUpToDate>
  <CharactersWithSpaces>940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2016-04-13T05:08:00Z</dcterms:created>
  <dc:creator>Microsoft</dc:creator>
  <cp:lastModifiedBy>吴宏华</cp:lastModifiedBy>
  <cp:lastPrinted>2021-03-05T01:37:32Z</cp:lastPrinted>
  <dcterms:modified xsi:type="dcterms:W3CDTF">2021-03-05T01:42:33Z</dcterms:modified>
  <dc:title>江苏天泓汽车集团汽车养护用品招标公告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